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75" w:rsidRDefault="002D4D75" w:rsidP="00362BAF">
      <w:pPr>
        <w:pStyle w:val="af5"/>
        <w:spacing w:before="0" w:after="0" w:line="276" w:lineRule="auto"/>
        <w:ind w:left="-425" w:firstLine="425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9525" distL="0" distR="0" wp14:anchorId="3BD503D8" wp14:editId="760139A7">
            <wp:extent cx="6296025" cy="1261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91" cy="12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75" w:rsidRDefault="002D4D75" w:rsidP="00362BAF">
      <w:pPr>
        <w:pStyle w:val="af5"/>
        <w:spacing w:before="0" w:after="0" w:line="276" w:lineRule="auto"/>
        <w:ind w:left="-425" w:firstLine="425"/>
        <w:jc w:val="center"/>
        <w:rPr>
          <w:b/>
          <w:bCs/>
          <w:sz w:val="28"/>
          <w:szCs w:val="28"/>
        </w:rPr>
      </w:pPr>
    </w:p>
    <w:p w:rsidR="00362BAF" w:rsidRDefault="00362BAF" w:rsidP="00362BAF">
      <w:pPr>
        <w:pStyle w:val="af5"/>
        <w:spacing w:before="0" w:after="0" w:line="276" w:lineRule="auto"/>
        <w:ind w:left="-425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2D4D75" w:rsidRPr="002D4D75" w:rsidRDefault="00297D7A" w:rsidP="002D4D75">
      <w:pPr>
        <w:pStyle w:val="Standard"/>
        <w:spacing w:line="276" w:lineRule="auto"/>
        <w:jc w:val="center"/>
        <w:rPr>
          <w:rFonts w:ascii="Constantia" w:hAnsi="Constantia"/>
          <w:b/>
          <w:szCs w:val="20"/>
          <w:lang w:val="ru-RU"/>
        </w:rPr>
      </w:pPr>
      <w:r>
        <w:rPr>
          <w:rFonts w:ascii="Constantia" w:hAnsi="Constantia"/>
          <w:b/>
          <w:szCs w:val="20"/>
          <w:lang w:val="ru-RU"/>
        </w:rPr>
        <w:t>Международная выставка для развития туристического бизнеса</w:t>
      </w:r>
      <w:bookmarkStart w:id="0" w:name="_GoBack"/>
      <w:bookmarkEnd w:id="0"/>
    </w:p>
    <w:p w:rsidR="00362BAF" w:rsidRDefault="00297D7A" w:rsidP="00297D7A">
      <w:pPr>
        <w:pStyle w:val="af5"/>
        <w:spacing w:before="0" w:after="0" w:line="276" w:lineRule="auto"/>
        <w:ind w:left="-425" w:firstLine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62BAF">
        <w:rPr>
          <w:b/>
          <w:bCs/>
          <w:sz w:val="32"/>
          <w:szCs w:val="32"/>
        </w:rPr>
        <w:t>«ОТКРЫТЫЙ КРЫМ – 2017»</w:t>
      </w:r>
    </w:p>
    <w:p w:rsidR="002D4D75" w:rsidRPr="00297D7A" w:rsidRDefault="002D4D75" w:rsidP="00297D7A">
      <w:pPr>
        <w:pStyle w:val="af5"/>
        <w:spacing w:before="0" w:after="0" w:line="276" w:lineRule="auto"/>
        <w:ind w:left="-425" w:firstLine="425"/>
        <w:jc w:val="center"/>
        <w:rPr>
          <w:b/>
          <w:bCs/>
          <w:sz w:val="32"/>
          <w:szCs w:val="32"/>
        </w:rPr>
      </w:pPr>
    </w:p>
    <w:p w:rsidR="00362BAF" w:rsidRPr="00362BAF" w:rsidRDefault="00362BAF" w:rsidP="00362BAF">
      <w:pPr>
        <w:pStyle w:val="af5"/>
        <w:spacing w:before="0" w:after="0" w:line="276" w:lineRule="auto"/>
        <w:ind w:firstLine="709"/>
        <w:jc w:val="both"/>
      </w:pPr>
      <w:r>
        <w:t> </w:t>
      </w:r>
      <w:r w:rsidRPr="00362BAF">
        <w:t xml:space="preserve">С 4 по 5 октября 2017 года при информационной поддержке Министерства курортов и туризма Республики Крым пройдет мероприятие туристской сферы Крыма – выставка </w:t>
      </w:r>
      <w:r w:rsidRPr="00362BAF">
        <w:rPr>
          <w:b/>
          <w:bCs/>
        </w:rPr>
        <w:t>«Открытый Крым – 2017».</w:t>
      </w:r>
      <w:r w:rsidRPr="00362BAF">
        <w:t xml:space="preserve"> Место проведения выставки – курортный комплекс премиум-класса, признанный одним из лучших в Европе, «</w:t>
      </w:r>
      <w:proofErr w:type="spellStart"/>
      <w:r w:rsidRPr="00362BAF">
        <w:rPr>
          <w:b/>
          <w:bCs/>
        </w:rPr>
        <w:t>Mriya</w:t>
      </w:r>
      <w:proofErr w:type="spellEnd"/>
      <w:r w:rsidRPr="00362BAF">
        <w:rPr>
          <w:b/>
          <w:bCs/>
        </w:rPr>
        <w:t xml:space="preserve"> </w:t>
      </w:r>
      <w:proofErr w:type="spellStart"/>
      <w:r w:rsidRPr="00362BAF">
        <w:rPr>
          <w:b/>
          <w:bCs/>
        </w:rPr>
        <w:t>Resort</w:t>
      </w:r>
      <w:proofErr w:type="spellEnd"/>
      <w:r w:rsidRPr="00362BAF">
        <w:rPr>
          <w:b/>
          <w:bCs/>
        </w:rPr>
        <w:t xml:space="preserve"> &amp; </w:t>
      </w:r>
      <w:proofErr w:type="spellStart"/>
      <w:r w:rsidRPr="00362BAF">
        <w:rPr>
          <w:b/>
          <w:bCs/>
        </w:rPr>
        <w:t>Spa</w:t>
      </w:r>
      <w:proofErr w:type="spellEnd"/>
      <w:r w:rsidRPr="00362BAF">
        <w:rPr>
          <w:b/>
          <w:bCs/>
        </w:rPr>
        <w:t>»</w:t>
      </w:r>
      <w:r w:rsidRPr="00362BAF">
        <w:t xml:space="preserve">. </w:t>
      </w:r>
    </w:p>
    <w:p w:rsidR="00297D7A" w:rsidRDefault="00362BAF" w:rsidP="00362BAF">
      <w:pPr>
        <w:pStyle w:val="af5"/>
        <w:spacing w:before="0" w:after="0" w:line="276" w:lineRule="auto"/>
        <w:ind w:firstLine="709"/>
        <w:jc w:val="both"/>
      </w:pPr>
      <w:r w:rsidRPr="00362BAF">
        <w:t xml:space="preserve">Одновременно с выставкой откроется Пятый международный туристский форум «Открытый Крым», организатором которого выступает Министерство курортов и туризма Республики Крым. Мероприятие, проходящее на традиционной площадке полуострова, направлено на проведение эффективных переговоров власти и представителей туристического бизнеса. Участниками форума являются делегации из регионов Российской Федерации и представители Республики Крым в сфере туристического бизнеса, отраслевых предприятий, заинтересованных в поиске долгосрочных партнеров. </w:t>
      </w:r>
    </w:p>
    <w:p w:rsidR="00362BAF" w:rsidRPr="00362BAF" w:rsidRDefault="00362BAF" w:rsidP="00362BAF">
      <w:pPr>
        <w:pStyle w:val="af5"/>
        <w:spacing w:before="0" w:after="0" w:line="276" w:lineRule="auto"/>
        <w:ind w:firstLine="709"/>
        <w:jc w:val="both"/>
      </w:pPr>
      <w:r w:rsidRPr="00362BAF">
        <w:t>В 2017 году впервые в рамках форума также пройдет Всероссийский конгресс по развитию лечебно-оздоровительного туризма.</w:t>
      </w:r>
    </w:p>
    <w:p w:rsidR="00362BAF" w:rsidRPr="007C305F" w:rsidRDefault="00362BAF" w:rsidP="00362BAF">
      <w:pPr>
        <w:suppressAutoHyphens/>
        <w:ind w:firstLine="709"/>
        <w:jc w:val="both"/>
        <w:rPr>
          <w:rFonts w:ascii="Times New Roman" w:eastAsia="Times New Roman" w:hAnsi="Times New Roman"/>
        </w:rPr>
      </w:pPr>
      <w:r w:rsidRPr="007C305F">
        <w:rPr>
          <w:rFonts w:ascii="Times New Roman" w:eastAsia="Times New Roman" w:hAnsi="Times New Roman"/>
        </w:rPr>
        <w:t xml:space="preserve">Выставка «Открытый Крым – 2017», проходящая на одной площадке с форумом «Открытый Крым», преследует следующие цели: </w:t>
      </w:r>
    </w:p>
    <w:p w:rsidR="00362BAF" w:rsidRPr="007C305F" w:rsidRDefault="00D3784C" w:rsidP="007C305F">
      <w:pPr>
        <w:numPr>
          <w:ilvl w:val="1"/>
          <w:numId w:val="3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textAlignment w:val="center"/>
        <w:rPr>
          <w:rFonts w:ascii="Times New Roman" w:eastAsia="Calibri" w:hAnsi="Times New Roman"/>
        </w:rPr>
      </w:pPr>
      <w:r w:rsidRPr="00D3784C">
        <w:rPr>
          <w:rFonts w:ascii="Times New Roman" w:eastAsia="Calibri" w:hAnsi="Times New Roman"/>
        </w:rPr>
        <w:t>Собрать на одной площадке</w:t>
      </w:r>
      <w:r w:rsidR="00362BAF" w:rsidRPr="00D3784C">
        <w:rPr>
          <w:rFonts w:ascii="Times New Roman" w:eastAsia="Calibri" w:hAnsi="Times New Roman"/>
        </w:rPr>
        <w:t xml:space="preserve"> </w:t>
      </w:r>
      <w:r w:rsidR="00362BAF" w:rsidRPr="007C305F">
        <w:rPr>
          <w:rFonts w:ascii="Times New Roman" w:eastAsia="Calibri" w:hAnsi="Times New Roman"/>
        </w:rPr>
        <w:t xml:space="preserve">поставщиков товаров </w:t>
      </w:r>
      <w:proofErr w:type="spellStart"/>
      <w:r w:rsidR="00362BAF" w:rsidRPr="007C305F">
        <w:rPr>
          <w:rFonts w:ascii="Times New Roman" w:eastAsia="Calibri" w:hAnsi="Times New Roman"/>
        </w:rPr>
        <w:t>HoReCa</w:t>
      </w:r>
      <w:proofErr w:type="spellEnd"/>
      <w:r w:rsidR="00362BAF" w:rsidRPr="007C305F">
        <w:rPr>
          <w:rFonts w:ascii="Times New Roman" w:eastAsia="Calibri" w:hAnsi="Times New Roman"/>
        </w:rPr>
        <w:t>, туристические компании, компании, оказывающие услуги для туристического бизнеса и представителей средств размещения на выставочной площадке;</w:t>
      </w:r>
    </w:p>
    <w:p w:rsidR="00362BAF" w:rsidRPr="007C305F" w:rsidRDefault="00362BAF" w:rsidP="007C305F">
      <w:pPr>
        <w:numPr>
          <w:ilvl w:val="1"/>
          <w:numId w:val="3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textAlignment w:val="center"/>
        <w:rPr>
          <w:rFonts w:ascii="Times New Roman" w:eastAsia="Calibri" w:hAnsi="Times New Roman"/>
        </w:rPr>
      </w:pPr>
      <w:r w:rsidRPr="007C305F">
        <w:rPr>
          <w:rFonts w:ascii="Times New Roman" w:eastAsia="Calibri" w:hAnsi="Times New Roman"/>
        </w:rPr>
        <w:t>Обеспечить продажи и заключение договоров;</w:t>
      </w:r>
    </w:p>
    <w:p w:rsidR="00362BAF" w:rsidRPr="007C305F" w:rsidRDefault="00362BAF" w:rsidP="007C305F">
      <w:pPr>
        <w:numPr>
          <w:ilvl w:val="1"/>
          <w:numId w:val="3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textAlignment w:val="center"/>
        <w:rPr>
          <w:rFonts w:ascii="Times New Roman" w:eastAsia="Calibri" w:hAnsi="Times New Roman"/>
        </w:rPr>
      </w:pPr>
      <w:r w:rsidRPr="007C305F">
        <w:rPr>
          <w:rFonts w:ascii="Times New Roman" w:eastAsia="Calibri" w:hAnsi="Times New Roman"/>
        </w:rPr>
        <w:t xml:space="preserve">Обеспечить экспонентам </w:t>
      </w:r>
      <w:proofErr w:type="spellStart"/>
      <w:r w:rsidRPr="007C305F">
        <w:rPr>
          <w:rFonts w:ascii="Times New Roman" w:eastAsia="Calibri" w:hAnsi="Times New Roman"/>
        </w:rPr>
        <w:t>имиджевое</w:t>
      </w:r>
      <w:proofErr w:type="spellEnd"/>
      <w:r w:rsidRPr="007C305F">
        <w:rPr>
          <w:rFonts w:ascii="Times New Roman" w:eastAsia="Calibri" w:hAnsi="Times New Roman"/>
        </w:rPr>
        <w:t xml:space="preserve"> продвижение;</w:t>
      </w:r>
    </w:p>
    <w:p w:rsidR="00362BAF" w:rsidRPr="00297D7A" w:rsidRDefault="00362BAF" w:rsidP="007C305F">
      <w:pPr>
        <w:numPr>
          <w:ilvl w:val="1"/>
          <w:numId w:val="3"/>
        </w:numPr>
        <w:tabs>
          <w:tab w:val="clear" w:pos="1440"/>
          <w:tab w:val="left" w:pos="851"/>
        </w:tabs>
        <w:spacing w:line="276" w:lineRule="auto"/>
        <w:ind w:left="0" w:firstLine="709"/>
        <w:jc w:val="both"/>
        <w:textAlignment w:val="center"/>
        <w:rPr>
          <w:rFonts w:ascii="Times New Roman" w:eastAsia="Calibri" w:hAnsi="Times New Roman"/>
          <w:color w:val="FF0000"/>
        </w:rPr>
      </w:pPr>
      <w:r w:rsidRPr="007C305F">
        <w:rPr>
          <w:rFonts w:ascii="Times New Roman" w:eastAsia="Calibri" w:hAnsi="Times New Roman"/>
        </w:rPr>
        <w:t>Содействовать привлечению инвестиций в санаторно-курортный комплекс Крыма.</w:t>
      </w:r>
    </w:p>
    <w:p w:rsidR="00362BAF" w:rsidRPr="00362BAF" w:rsidRDefault="00362BAF" w:rsidP="00362BAF">
      <w:pPr>
        <w:pStyle w:val="af5"/>
        <w:spacing w:before="0" w:after="0" w:line="276" w:lineRule="auto"/>
        <w:ind w:firstLine="709"/>
        <w:jc w:val="both"/>
        <w:rPr>
          <w:color w:val="000000"/>
        </w:rPr>
      </w:pPr>
      <w:r w:rsidRPr="00362BAF">
        <w:rPr>
          <w:color w:val="000000"/>
        </w:rPr>
        <w:t xml:space="preserve">Организатор выставки «Открытый Крым – 2017», </w:t>
      </w:r>
      <w:r w:rsidRPr="00362BAF">
        <w:rPr>
          <w:bCs/>
          <w:color w:val="000000"/>
        </w:rPr>
        <w:t>Государственное унитарное предприятие Республики Крым «Крымский туристский центр»</w:t>
      </w:r>
      <w:r w:rsidRPr="00362BAF">
        <w:rPr>
          <w:color w:val="000000"/>
        </w:rPr>
        <w:t>. За период своей деятельности подго</w:t>
      </w:r>
      <w:r w:rsidR="00297D7A">
        <w:rPr>
          <w:color w:val="000000"/>
        </w:rPr>
        <w:t>товило и успешно провело более 6</w:t>
      </w:r>
      <w:r w:rsidRPr="00362BAF">
        <w:rPr>
          <w:color w:val="000000"/>
        </w:rPr>
        <w:t xml:space="preserve">0 деловых мероприятий и </w:t>
      </w:r>
      <w:r w:rsidR="00692969" w:rsidRPr="00362BAF">
        <w:rPr>
          <w:color w:val="000000"/>
        </w:rPr>
        <w:t>проектов,</w:t>
      </w:r>
      <w:r w:rsidRPr="00362BAF">
        <w:rPr>
          <w:color w:val="000000"/>
        </w:rPr>
        <w:t xml:space="preserve"> </w:t>
      </w:r>
      <w:r w:rsidR="00117F82">
        <w:rPr>
          <w:color w:val="000000"/>
        </w:rPr>
        <w:t>направленных</w:t>
      </w:r>
      <w:r w:rsidRPr="00362BAF">
        <w:rPr>
          <w:color w:val="000000"/>
        </w:rPr>
        <w:t xml:space="preserve"> на развитие Крыма как курортного региона. В 2017 году –  международную весеннюю туристскую выставку </w:t>
      </w:r>
      <w:r w:rsidRPr="00362BAF">
        <w:rPr>
          <w:bCs/>
          <w:color w:val="000000"/>
        </w:rPr>
        <w:t>«Открытый Крым — 2017».</w:t>
      </w:r>
    </w:p>
    <w:p w:rsidR="00FD4620" w:rsidRDefault="00FD4620" w:rsidP="00362BAF">
      <w:pPr>
        <w:ind w:firstLine="709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На сегодня</w:t>
      </w:r>
      <w:r w:rsidR="00E93519" w:rsidRPr="007C305F">
        <w:rPr>
          <w:rFonts w:ascii="Times New Roman" w:hAnsi="Times New Roman"/>
        </w:rPr>
        <w:t xml:space="preserve"> </w:t>
      </w:r>
      <w:r w:rsidRPr="007C305F">
        <w:rPr>
          <w:rFonts w:ascii="Times New Roman" w:hAnsi="Times New Roman"/>
        </w:rPr>
        <w:t>Крым</w:t>
      </w:r>
      <w:r>
        <w:rPr>
          <w:rFonts w:ascii="Times New Roman" w:hAnsi="Times New Roman"/>
        </w:rPr>
        <w:t xml:space="preserve"> один из ключевых курортов России 2017 года.</w:t>
      </w:r>
    </w:p>
    <w:p w:rsidR="00362BAF" w:rsidRPr="00D236B7" w:rsidRDefault="00362BAF" w:rsidP="00362BAF">
      <w:pPr>
        <w:ind w:firstLine="709"/>
        <w:jc w:val="both"/>
        <w:textAlignment w:val="center"/>
        <w:rPr>
          <w:rFonts w:ascii="Times New Roman" w:hAnsi="Times New Roman"/>
        </w:rPr>
      </w:pPr>
      <w:r w:rsidRPr="00362BAF">
        <w:rPr>
          <w:rFonts w:ascii="Times New Roman" w:hAnsi="Times New Roman"/>
          <w:color w:val="000000"/>
        </w:rPr>
        <w:t>Официальное мероприятие соберет свыше 3 000 ключевых б</w:t>
      </w:r>
      <w:r w:rsidR="00AB08A7">
        <w:rPr>
          <w:rFonts w:ascii="Times New Roman" w:hAnsi="Times New Roman"/>
          <w:color w:val="000000"/>
        </w:rPr>
        <w:t xml:space="preserve">изнес-фигур, заинтересованных </w:t>
      </w:r>
      <w:r w:rsidR="009E42EF">
        <w:rPr>
          <w:rFonts w:ascii="Times New Roman" w:hAnsi="Times New Roman"/>
          <w:color w:val="000000"/>
        </w:rPr>
        <w:t>в успешном сотрудничестве</w:t>
      </w:r>
      <w:r w:rsidRPr="00362BAF">
        <w:rPr>
          <w:rFonts w:ascii="Times New Roman" w:hAnsi="Times New Roman"/>
          <w:color w:val="000000"/>
        </w:rPr>
        <w:t xml:space="preserve">. </w:t>
      </w:r>
      <w:r w:rsidR="00FD4620">
        <w:rPr>
          <w:rFonts w:ascii="Times New Roman" w:hAnsi="Times New Roman"/>
          <w:color w:val="000000"/>
        </w:rPr>
        <w:t xml:space="preserve">По </w:t>
      </w:r>
      <w:r w:rsidR="00D236B7">
        <w:rPr>
          <w:rFonts w:ascii="Times New Roman" w:hAnsi="Times New Roman"/>
          <w:color w:val="000000"/>
        </w:rPr>
        <w:t>организации и проведения</w:t>
      </w:r>
      <w:r w:rsidR="00FD4620" w:rsidRPr="00FD4620">
        <w:rPr>
          <w:rFonts w:ascii="Times New Roman" w:hAnsi="Times New Roman"/>
          <w:color w:val="FF0000"/>
        </w:rPr>
        <w:t xml:space="preserve"> </w:t>
      </w:r>
      <w:r w:rsidR="00FD4620" w:rsidRPr="00D236B7">
        <w:rPr>
          <w:rFonts w:ascii="Times New Roman" w:hAnsi="Times New Roman"/>
        </w:rPr>
        <w:t>наших мероприятий</w:t>
      </w:r>
      <w:r w:rsidRPr="00D236B7">
        <w:rPr>
          <w:rFonts w:ascii="Times New Roman" w:hAnsi="Times New Roman"/>
        </w:rPr>
        <w:t xml:space="preserve"> в выставке примут участие более 200 экспонентов:</w:t>
      </w:r>
    </w:p>
    <w:p w:rsidR="00362BAF" w:rsidRPr="00362BAF" w:rsidRDefault="00362BAF" w:rsidP="00362BAF">
      <w:pPr>
        <w:pStyle w:val="af5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color w:val="000000"/>
        </w:rPr>
      </w:pPr>
      <w:r w:rsidRPr="00362BAF">
        <w:rPr>
          <w:color w:val="000000"/>
        </w:rPr>
        <w:t>Директора и ведущие менеджеры крымских гостиничных комплексов, санаториев, пансионатов и баз отдыха;</w:t>
      </w:r>
    </w:p>
    <w:p w:rsidR="00362BAF" w:rsidRDefault="00362BAF" w:rsidP="00297D7A">
      <w:pPr>
        <w:pStyle w:val="af5"/>
        <w:numPr>
          <w:ilvl w:val="0"/>
          <w:numId w:val="4"/>
        </w:numPr>
        <w:spacing w:before="0" w:after="0" w:line="276" w:lineRule="auto"/>
        <w:ind w:left="709" w:firstLine="0"/>
        <w:jc w:val="both"/>
        <w:rPr>
          <w:color w:val="000000"/>
        </w:rPr>
      </w:pPr>
      <w:r w:rsidRPr="00362BAF">
        <w:rPr>
          <w:color w:val="000000"/>
        </w:rPr>
        <w:t>Собственники мини-отелей;</w:t>
      </w:r>
    </w:p>
    <w:p w:rsidR="00297D7A" w:rsidRPr="00CE23DB" w:rsidRDefault="00297D7A" w:rsidP="00297D7A">
      <w:pPr>
        <w:pStyle w:val="af9"/>
        <w:numPr>
          <w:ilvl w:val="0"/>
          <w:numId w:val="4"/>
        </w:numPr>
        <w:suppressAutoHyphens/>
        <w:autoSpaceDN w:val="0"/>
        <w:ind w:hanging="11"/>
        <w:jc w:val="both"/>
        <w:textAlignment w:val="baseline"/>
      </w:pPr>
      <w:r w:rsidRPr="00297D7A">
        <w:rPr>
          <w:rFonts w:ascii="Constantia" w:hAnsi="Constantia"/>
        </w:rPr>
        <w:t>Производители и прямые поставщики оборудования, строительных материалов для санаторно-курортного комплекса</w:t>
      </w:r>
      <w:r>
        <w:rPr>
          <w:rFonts w:ascii="Constantia" w:hAnsi="Constantia"/>
        </w:rPr>
        <w:t>;</w:t>
      </w:r>
    </w:p>
    <w:p w:rsidR="00297D7A" w:rsidRPr="00CE23DB" w:rsidRDefault="00297D7A" w:rsidP="00297D7A">
      <w:pPr>
        <w:pStyle w:val="af9"/>
        <w:numPr>
          <w:ilvl w:val="0"/>
          <w:numId w:val="5"/>
        </w:numPr>
        <w:suppressAutoHyphens/>
        <w:autoSpaceDN w:val="0"/>
        <w:ind w:left="709"/>
        <w:contextualSpacing w:val="0"/>
        <w:jc w:val="both"/>
        <w:textAlignment w:val="baseline"/>
      </w:pPr>
      <w:r>
        <w:rPr>
          <w:rFonts w:ascii="Constantia" w:hAnsi="Constantia"/>
        </w:rPr>
        <w:lastRenderedPageBreak/>
        <w:t>Компании, заинтересованные в модернизации санаторно-курортного комплекса Крыма:</w:t>
      </w:r>
    </w:p>
    <w:p w:rsidR="00297D7A" w:rsidRDefault="00297D7A" w:rsidP="00297D7A">
      <w:pPr>
        <w:pStyle w:val="af9"/>
        <w:tabs>
          <w:tab w:val="left" w:pos="1134"/>
        </w:tabs>
        <w:suppressAutoHyphens/>
        <w:autoSpaceDN w:val="0"/>
        <w:ind w:left="709"/>
        <w:contextualSpacing w:val="0"/>
        <w:jc w:val="both"/>
        <w:textAlignment w:val="baseline"/>
      </w:pPr>
      <w:r>
        <w:rPr>
          <w:rFonts w:ascii="Constantia" w:hAnsi="Constantia"/>
        </w:rPr>
        <w:t>- девелоперы и инвесторы;</w:t>
      </w:r>
    </w:p>
    <w:p w:rsidR="00297D7A" w:rsidRDefault="00297D7A" w:rsidP="00297D7A">
      <w:pPr>
        <w:pStyle w:val="af9"/>
        <w:tabs>
          <w:tab w:val="left" w:pos="1134"/>
        </w:tabs>
        <w:suppressAutoHyphens/>
        <w:autoSpaceDN w:val="0"/>
        <w:ind w:left="709"/>
        <w:contextualSpacing w:val="0"/>
        <w:jc w:val="both"/>
        <w:textAlignment w:val="baseline"/>
      </w:pPr>
      <w:r>
        <w:rPr>
          <w:rFonts w:ascii="Constantia" w:hAnsi="Constantia"/>
        </w:rPr>
        <w:t>- представители банков;</w:t>
      </w:r>
    </w:p>
    <w:p w:rsidR="00297D7A" w:rsidRPr="00CE23DB" w:rsidRDefault="00297D7A" w:rsidP="00297D7A">
      <w:pPr>
        <w:pStyle w:val="af9"/>
        <w:tabs>
          <w:tab w:val="left" w:pos="1134"/>
        </w:tabs>
        <w:suppressAutoHyphens/>
        <w:autoSpaceDN w:val="0"/>
        <w:ind w:left="709"/>
        <w:contextualSpacing w:val="0"/>
        <w:jc w:val="both"/>
        <w:textAlignment w:val="baseline"/>
      </w:pPr>
      <w:r>
        <w:rPr>
          <w:rFonts w:ascii="Constantia" w:hAnsi="Constantia"/>
        </w:rPr>
        <w:t>- представители специализированных маркетинговых и рекламных агентств (РФ);</w:t>
      </w:r>
    </w:p>
    <w:p w:rsidR="00297D7A" w:rsidRPr="00CE23DB" w:rsidRDefault="00297D7A" w:rsidP="00297D7A">
      <w:pPr>
        <w:pStyle w:val="af9"/>
        <w:tabs>
          <w:tab w:val="left" w:pos="1134"/>
        </w:tabs>
        <w:suppressAutoHyphens/>
        <w:autoSpaceDN w:val="0"/>
        <w:ind w:left="709"/>
        <w:contextualSpacing w:val="0"/>
        <w:jc w:val="both"/>
        <w:textAlignment w:val="baseline"/>
      </w:pPr>
      <w:r>
        <w:rPr>
          <w:rFonts w:ascii="Constantia" w:hAnsi="Constantia"/>
        </w:rPr>
        <w:t>-представители агентств по организации мероприятий (РФ), заинтересованных в освоении Крыма как круглогодичной площадки для проведения различных мероприятий;</w:t>
      </w:r>
    </w:p>
    <w:p w:rsidR="00297D7A" w:rsidRPr="00CE23DB" w:rsidRDefault="00297D7A" w:rsidP="00297D7A">
      <w:pPr>
        <w:pStyle w:val="af9"/>
        <w:tabs>
          <w:tab w:val="left" w:pos="1134"/>
        </w:tabs>
        <w:suppressAutoHyphens/>
        <w:autoSpaceDN w:val="0"/>
        <w:ind w:left="709"/>
        <w:contextualSpacing w:val="0"/>
        <w:jc w:val="both"/>
        <w:textAlignment w:val="baseline"/>
      </w:pPr>
      <w:r>
        <w:rPr>
          <w:rFonts w:ascii="Constantia" w:hAnsi="Constantia"/>
        </w:rPr>
        <w:t>-IT-компании, предлагающие новые решения и системный подход к автоматизации санаторно-курортного комплекса</w:t>
      </w:r>
    </w:p>
    <w:p w:rsidR="00297D7A" w:rsidRPr="00BD52E5" w:rsidRDefault="00BD52E5" w:rsidP="00297D7A">
      <w:pPr>
        <w:pStyle w:val="af5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color w:val="000000"/>
        </w:rPr>
      </w:pPr>
      <w:r w:rsidRPr="00362BAF">
        <w:rPr>
          <w:color w:val="000000"/>
        </w:rPr>
        <w:t xml:space="preserve">Производители и прямые поставщики товаров </w:t>
      </w:r>
      <w:proofErr w:type="spellStart"/>
      <w:r w:rsidRPr="00362BAF">
        <w:rPr>
          <w:color w:val="000000"/>
        </w:rPr>
        <w:t>HoReCa</w:t>
      </w:r>
      <w:proofErr w:type="spellEnd"/>
      <w:r w:rsidRPr="00362BAF">
        <w:rPr>
          <w:color w:val="000000"/>
        </w:rPr>
        <w:t>;</w:t>
      </w:r>
    </w:p>
    <w:p w:rsidR="00362BAF" w:rsidRPr="00362BAF" w:rsidRDefault="00362BAF" w:rsidP="00362BAF">
      <w:pPr>
        <w:pStyle w:val="af5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color w:val="000000"/>
        </w:rPr>
      </w:pPr>
      <w:r w:rsidRPr="00362BAF">
        <w:rPr>
          <w:color w:val="000000"/>
        </w:rPr>
        <w:t>Собственники и руководители ресторанов и кафе Крыма;</w:t>
      </w:r>
    </w:p>
    <w:p w:rsidR="00362BAF" w:rsidRPr="00362BAF" w:rsidRDefault="00362BAF" w:rsidP="00362BAF">
      <w:pPr>
        <w:pStyle w:val="af5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color w:val="000000"/>
        </w:rPr>
      </w:pPr>
      <w:r w:rsidRPr="00362BAF">
        <w:rPr>
          <w:color w:val="000000"/>
        </w:rPr>
        <w:t>Представители российских и зарубежных туристических компаний;</w:t>
      </w:r>
    </w:p>
    <w:p w:rsidR="00362BAF" w:rsidRPr="00362BAF" w:rsidRDefault="00362BAF" w:rsidP="00362BAF">
      <w:pPr>
        <w:pStyle w:val="af5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color w:val="000000"/>
        </w:rPr>
      </w:pPr>
      <w:r w:rsidRPr="00362BAF">
        <w:rPr>
          <w:color w:val="000000"/>
        </w:rPr>
        <w:t>Руководители строительных компаний;</w:t>
      </w:r>
    </w:p>
    <w:p w:rsidR="00E93519" w:rsidRPr="00BD52E5" w:rsidRDefault="00BD52E5" w:rsidP="00BD52E5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Мероприятие посетят иностранные делегации, </w:t>
      </w:r>
      <w:r w:rsidR="00362BAF" w:rsidRPr="00BD52E5">
        <w:rPr>
          <w:rFonts w:ascii="Times New Roman" w:eastAsia="Times New Roman" w:hAnsi="Times New Roman"/>
          <w:lang w:eastAsia="ru-RU"/>
        </w:rPr>
        <w:t>предста</w:t>
      </w:r>
      <w:r>
        <w:rPr>
          <w:rFonts w:ascii="Times New Roman" w:eastAsia="Times New Roman" w:hAnsi="Times New Roman"/>
          <w:lang w:eastAsia="ru-RU"/>
        </w:rPr>
        <w:t>вители туристической отрасли РФ, п</w:t>
      </w:r>
      <w:r w:rsidR="00362BAF" w:rsidRPr="00BD52E5">
        <w:rPr>
          <w:rFonts w:ascii="Times New Roman" w:eastAsia="Times New Roman" w:hAnsi="Times New Roman"/>
          <w:lang w:eastAsia="ru-RU"/>
        </w:rPr>
        <w:t>редставители региональных и федеральных средств массовой информации.</w:t>
      </w:r>
    </w:p>
    <w:p w:rsidR="00E93519" w:rsidRPr="00E93519" w:rsidRDefault="00E93519" w:rsidP="00E9351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программу выставки входит проведение </w:t>
      </w:r>
      <w:r w:rsidR="00AA03B3">
        <w:rPr>
          <w:rFonts w:ascii="Times New Roman" w:eastAsia="Times New Roman" w:hAnsi="Times New Roman"/>
          <w:lang w:eastAsia="ru-RU"/>
        </w:rPr>
        <w:t xml:space="preserve">ярких информационных туров по Крыму, </w:t>
      </w:r>
      <w:r w:rsidR="007A0A5A">
        <w:rPr>
          <w:rFonts w:ascii="Times New Roman" w:eastAsia="Times New Roman" w:hAnsi="Times New Roman"/>
          <w:lang w:eastAsia="ru-RU"/>
        </w:rPr>
        <w:t>предусматривающих</w:t>
      </w:r>
      <w:r w:rsidR="00AA03B3" w:rsidRPr="00362BAF">
        <w:rPr>
          <w:rFonts w:ascii="Times New Roman" w:eastAsia="Times New Roman" w:hAnsi="Times New Roman"/>
          <w:lang w:eastAsia="ru-RU"/>
        </w:rPr>
        <w:t xml:space="preserve"> посещение </w:t>
      </w:r>
      <w:r w:rsidR="00B509A0">
        <w:rPr>
          <w:rFonts w:ascii="Times New Roman" w:eastAsia="Times New Roman" w:hAnsi="Times New Roman"/>
          <w:lang w:eastAsia="ru-RU"/>
        </w:rPr>
        <w:t>привлекательных</w:t>
      </w:r>
      <w:r w:rsidR="00AA03B3" w:rsidRPr="00362BAF">
        <w:rPr>
          <w:rFonts w:ascii="Times New Roman" w:eastAsia="Times New Roman" w:hAnsi="Times New Roman"/>
          <w:lang w:eastAsia="ru-RU"/>
        </w:rPr>
        <w:t xml:space="preserve"> и необычных мест полуострова.</w:t>
      </w:r>
    </w:p>
    <w:p w:rsidR="00362BAF" w:rsidRPr="00362BAF" w:rsidRDefault="00362BAF" w:rsidP="00362BAF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62BAF">
        <w:rPr>
          <w:rFonts w:ascii="Times New Roman" w:eastAsia="Times New Roman" w:hAnsi="Times New Roman"/>
          <w:lang w:eastAsia="ru-RU"/>
        </w:rPr>
        <w:t>Для участников официального мер</w:t>
      </w:r>
      <w:r w:rsidR="00692969">
        <w:rPr>
          <w:rFonts w:ascii="Times New Roman" w:eastAsia="Times New Roman" w:hAnsi="Times New Roman"/>
          <w:lang w:eastAsia="ru-RU"/>
        </w:rPr>
        <w:t>оприятия подготовлены специальные</w:t>
      </w:r>
      <w:r w:rsidRPr="00362BAF">
        <w:rPr>
          <w:rFonts w:ascii="Times New Roman" w:eastAsia="Times New Roman" w:hAnsi="Times New Roman"/>
          <w:lang w:eastAsia="ru-RU"/>
        </w:rPr>
        <w:t xml:space="preserve"> деловые зоны, где удобно будет обсудить все детали будущих выгодных контрактов и подписать соглашения. </w:t>
      </w:r>
    </w:p>
    <w:p w:rsidR="00362BAF" w:rsidRDefault="00362BAF" w:rsidP="00BD52E5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52E5">
        <w:rPr>
          <w:rFonts w:ascii="Times New Roman" w:eastAsia="Times New Roman" w:hAnsi="Times New Roman"/>
          <w:lang w:eastAsia="ru-RU"/>
        </w:rPr>
        <w:t xml:space="preserve">Таким образом, осенняя </w:t>
      </w:r>
      <w:r w:rsidR="00BD52E5" w:rsidRPr="00BD52E5">
        <w:rPr>
          <w:rFonts w:ascii="Times New Roman" w:eastAsia="Times New Roman" w:hAnsi="Times New Roman"/>
          <w:lang w:eastAsia="ru-RU"/>
        </w:rPr>
        <w:t>выставка для развития туристического бизнеса</w:t>
      </w:r>
      <w:r w:rsidR="00BD52E5">
        <w:rPr>
          <w:rFonts w:ascii="Times New Roman" w:eastAsia="Times New Roman" w:hAnsi="Times New Roman"/>
          <w:lang w:eastAsia="ru-RU"/>
        </w:rPr>
        <w:t xml:space="preserve"> </w:t>
      </w:r>
      <w:r w:rsidRPr="00BD52E5">
        <w:rPr>
          <w:rFonts w:ascii="Times New Roman" w:eastAsia="Times New Roman" w:hAnsi="Times New Roman"/>
          <w:lang w:eastAsia="ru-RU"/>
        </w:rPr>
        <w:t>«Открытый Крым – 2017» станет крупнейшим деловым мероприятием туристической отрасли для успешного проведения туристического межсезонья и сезона 2017-2018 г.</w:t>
      </w:r>
    </w:p>
    <w:p w:rsidR="00BD52E5" w:rsidRPr="00BD52E5" w:rsidRDefault="00BD52E5" w:rsidP="00BD52E5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C124B" w:rsidRDefault="0046512A">
      <w:pPr>
        <w:pStyle w:val="af5"/>
        <w:spacing w:before="0" w:after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ГУП РК «Крымский туристский центр» приглашает к участию в выставке «Открытый Крым – 2017» представителей туристического бизнеса, производителей оборудования и товаров в сегменте </w:t>
      </w:r>
      <w:proofErr w:type="spellStart"/>
      <w:r>
        <w:rPr>
          <w:b/>
          <w:bCs/>
          <w:color w:val="000000"/>
          <w:lang w:val="en-US"/>
        </w:rPr>
        <w:t>HoReCa</w:t>
      </w:r>
      <w:proofErr w:type="spellEnd"/>
      <w:r>
        <w:rPr>
          <w:b/>
          <w:bCs/>
          <w:color w:val="000000"/>
        </w:rPr>
        <w:t>, а также представителей компаний, заинтересованных в развитии туризма в Крыму!</w:t>
      </w:r>
    </w:p>
    <w:p w:rsidR="00EC124B" w:rsidRDefault="0046512A">
      <w:pPr>
        <w:pStyle w:val="af5"/>
        <w:spacing w:before="0" w:after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C124B" w:rsidRDefault="0046512A">
      <w:pPr>
        <w:pStyle w:val="af5"/>
        <w:spacing w:before="0" w:after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Контакты:</w:t>
      </w:r>
    </w:p>
    <w:p w:rsidR="00EC124B" w:rsidRDefault="00EC124B">
      <w:pPr>
        <w:sectPr w:rsidR="00EC124B" w:rsidSect="002D4D75">
          <w:headerReference w:type="default" r:id="rId8"/>
          <w:pgSz w:w="11906" w:h="16838"/>
          <w:pgMar w:top="284" w:right="850" w:bottom="1134" w:left="851" w:header="284" w:footer="0" w:gutter="0"/>
          <w:cols w:space="720"/>
          <w:formProt w:val="0"/>
          <w:docGrid w:linePitch="360" w:charSpace="-6145"/>
        </w:sectPr>
      </w:pPr>
    </w:p>
    <w:p w:rsidR="00EC124B" w:rsidRDefault="0046512A">
      <w:pPr>
        <w:pStyle w:val="af5"/>
        <w:spacing w:before="0" w:after="0" w:line="276" w:lineRule="auto"/>
        <w:jc w:val="both"/>
      </w:pPr>
      <w:r>
        <w:rPr>
          <w:b/>
          <w:bCs/>
          <w:color w:val="000000"/>
          <w:sz w:val="22"/>
          <w:szCs w:val="22"/>
        </w:rPr>
        <w:lastRenderedPageBreak/>
        <w:t>Сайт организатора:</w:t>
      </w:r>
      <w:r>
        <w:rPr>
          <w:bCs/>
          <w:color w:val="000000"/>
          <w:sz w:val="22"/>
          <w:szCs w:val="22"/>
        </w:rPr>
        <w:t xml:space="preserve"> </w:t>
      </w:r>
      <w:hyperlink r:id="rId9">
        <w:r>
          <w:rPr>
            <w:rStyle w:val="-"/>
            <w:bCs/>
            <w:sz w:val="22"/>
            <w:szCs w:val="22"/>
          </w:rPr>
          <w:t>https://gupktc.ru</w:t>
        </w:r>
      </w:hyperlink>
    </w:p>
    <w:p w:rsidR="00362BAF" w:rsidRDefault="0046512A">
      <w:pPr>
        <w:pStyle w:val="af5"/>
        <w:spacing w:before="0" w:after="0"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Адрес:</w:t>
      </w:r>
      <w:r>
        <w:rPr>
          <w:bCs/>
          <w:sz w:val="22"/>
          <w:szCs w:val="22"/>
        </w:rPr>
        <w:t xml:space="preserve"> 295017, г. Симферополь, </w:t>
      </w:r>
    </w:p>
    <w:p w:rsidR="00EC124B" w:rsidRDefault="0046512A">
      <w:pPr>
        <w:pStyle w:val="af5"/>
        <w:spacing w:before="0" w:after="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ул. Комсомольская, дом 4</w:t>
      </w:r>
    </w:p>
    <w:p w:rsidR="009E42EF" w:rsidRDefault="0046512A">
      <w:pPr>
        <w:pStyle w:val="af5"/>
        <w:spacing w:before="0" w:after="0" w:line="276" w:lineRule="auto"/>
        <w:jc w:val="both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Тел</w:t>
      </w:r>
      <w:r>
        <w:rPr>
          <w:b/>
          <w:bCs/>
          <w:sz w:val="22"/>
          <w:szCs w:val="22"/>
          <w:lang w:val="en-US"/>
        </w:rPr>
        <w:t>:</w:t>
      </w:r>
      <w:r w:rsidR="009E42EF">
        <w:rPr>
          <w:bCs/>
          <w:sz w:val="22"/>
          <w:szCs w:val="22"/>
          <w:lang w:val="en-US"/>
        </w:rPr>
        <w:t xml:space="preserve"> +7 978 214 25 60, </w:t>
      </w:r>
      <w:r>
        <w:rPr>
          <w:bCs/>
          <w:sz w:val="22"/>
          <w:szCs w:val="22"/>
          <w:lang w:val="en-US"/>
        </w:rPr>
        <w:t xml:space="preserve">+7 978 969 50 50,  </w:t>
      </w:r>
      <w:r w:rsidRPr="00362BAF">
        <w:rPr>
          <w:bCs/>
          <w:sz w:val="22"/>
          <w:szCs w:val="22"/>
          <w:lang w:val="en-US"/>
        </w:rPr>
        <w:t xml:space="preserve">  </w:t>
      </w:r>
    </w:p>
    <w:p w:rsidR="00EC124B" w:rsidRPr="00FD4620" w:rsidRDefault="0046512A">
      <w:pPr>
        <w:pStyle w:val="af5"/>
        <w:spacing w:before="0" w:after="0" w:line="276" w:lineRule="auto"/>
        <w:jc w:val="both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+7 3652 </w:t>
      </w:r>
      <w:r w:rsidR="0036169A" w:rsidRPr="00FD4620">
        <w:rPr>
          <w:bCs/>
          <w:sz w:val="22"/>
          <w:szCs w:val="22"/>
          <w:lang w:val="en-US"/>
        </w:rPr>
        <w:t>669-510</w:t>
      </w:r>
    </w:p>
    <w:p w:rsidR="00EC124B" w:rsidRDefault="0046512A">
      <w:pPr>
        <w:pStyle w:val="af5"/>
        <w:spacing w:before="0" w:after="0" w:line="276" w:lineRule="auto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E-mail:</w:t>
      </w:r>
      <w:r>
        <w:rPr>
          <w:bCs/>
          <w:sz w:val="22"/>
          <w:szCs w:val="22"/>
          <w:lang w:val="en-US"/>
        </w:rPr>
        <w:t xml:space="preserve"> info@gupktc.ru</w:t>
      </w:r>
    </w:p>
    <w:p w:rsidR="00EC124B" w:rsidRDefault="0046512A">
      <w:pPr>
        <w:pStyle w:val="af5"/>
        <w:spacing w:before="0" w:after="0"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Мы в социальных сетях:</w:t>
      </w:r>
    </w:p>
    <w:p w:rsidR="00EC124B" w:rsidRDefault="002D4D75">
      <w:pPr>
        <w:pStyle w:val="af5"/>
        <w:spacing w:before="0" w:after="0" w:line="276" w:lineRule="auto"/>
        <w:jc w:val="both"/>
      </w:pPr>
      <w:hyperlink r:id="rId10">
        <w:proofErr w:type="spellStart"/>
        <w:r w:rsidR="0046512A">
          <w:rPr>
            <w:rStyle w:val="-"/>
            <w:bCs/>
            <w:sz w:val="22"/>
            <w:szCs w:val="22"/>
            <w:lang w:val="en-US"/>
          </w:rPr>
          <w:t>vk</w:t>
        </w:r>
        <w:proofErr w:type="spellEnd"/>
        <w:r w:rsidR="0046512A">
          <w:rPr>
            <w:rStyle w:val="-"/>
            <w:bCs/>
            <w:sz w:val="22"/>
            <w:szCs w:val="22"/>
          </w:rPr>
          <w:t>.</w:t>
        </w:r>
        <w:r w:rsidR="0046512A">
          <w:rPr>
            <w:rStyle w:val="-"/>
            <w:bCs/>
            <w:sz w:val="22"/>
            <w:szCs w:val="22"/>
            <w:lang w:val="en-US"/>
          </w:rPr>
          <w:t>com</w:t>
        </w:r>
        <w:r w:rsidR="0046512A">
          <w:rPr>
            <w:rStyle w:val="-"/>
            <w:bCs/>
            <w:sz w:val="22"/>
            <w:szCs w:val="22"/>
          </w:rPr>
          <w:t>/</w:t>
        </w:r>
        <w:proofErr w:type="spellStart"/>
        <w:r w:rsidR="0046512A">
          <w:rPr>
            <w:rStyle w:val="-"/>
            <w:bCs/>
            <w:sz w:val="22"/>
            <w:szCs w:val="22"/>
            <w:lang w:val="en-US"/>
          </w:rPr>
          <w:t>gup</w:t>
        </w:r>
        <w:proofErr w:type="spellEnd"/>
        <w:r w:rsidR="0046512A">
          <w:rPr>
            <w:rStyle w:val="-"/>
            <w:bCs/>
            <w:sz w:val="22"/>
            <w:szCs w:val="22"/>
          </w:rPr>
          <w:t>_</w:t>
        </w:r>
        <w:proofErr w:type="spellStart"/>
        <w:r w:rsidR="0046512A">
          <w:rPr>
            <w:rStyle w:val="-"/>
            <w:bCs/>
            <w:sz w:val="22"/>
            <w:szCs w:val="22"/>
            <w:lang w:val="en-US"/>
          </w:rPr>
          <w:t>ktc</w:t>
        </w:r>
        <w:proofErr w:type="spellEnd"/>
      </w:hyperlink>
    </w:p>
    <w:p w:rsidR="00EC124B" w:rsidRDefault="002D4D75">
      <w:pPr>
        <w:pStyle w:val="af5"/>
        <w:spacing w:before="0" w:after="0" w:line="276" w:lineRule="auto"/>
        <w:jc w:val="both"/>
      </w:pPr>
      <w:hyperlink r:id="rId11">
        <w:r w:rsidR="0046512A">
          <w:rPr>
            <w:rStyle w:val="-"/>
            <w:bCs/>
            <w:sz w:val="22"/>
            <w:szCs w:val="22"/>
            <w:lang w:val="en-US"/>
          </w:rPr>
          <w:t>facebook.com/GUP.RK.KTC</w:t>
        </w:r>
      </w:hyperlink>
    </w:p>
    <w:p w:rsidR="00EC124B" w:rsidRDefault="00EC124B">
      <w:pPr>
        <w:spacing w:line="276" w:lineRule="auto"/>
        <w:jc w:val="both"/>
      </w:pPr>
    </w:p>
    <w:sectPr w:rsidR="00EC124B">
      <w:type w:val="continuous"/>
      <w:pgSz w:w="11906" w:h="16838"/>
      <w:pgMar w:top="1134" w:right="850" w:bottom="1134" w:left="1701" w:header="284" w:footer="0" w:gutter="0"/>
      <w:cols w:num="2"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60" w:rsidRDefault="00557260">
      <w:r>
        <w:separator/>
      </w:r>
    </w:p>
  </w:endnote>
  <w:endnote w:type="continuationSeparator" w:id="0">
    <w:p w:rsidR="00557260" w:rsidRDefault="005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00"/>
    <w:family w:val="swiss"/>
    <w:pitch w:val="default"/>
  </w:font>
  <w:font w:name="F">
    <w:charset w:val="00"/>
    <w:family w:val="auto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60" w:rsidRDefault="00557260">
      <w:r>
        <w:separator/>
      </w:r>
    </w:p>
  </w:footnote>
  <w:footnote w:type="continuationSeparator" w:id="0">
    <w:p w:rsidR="00557260" w:rsidRDefault="005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4B" w:rsidRDefault="00EC124B">
    <w:pPr>
      <w:pStyle w:val="af4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60F"/>
    <w:multiLevelType w:val="multilevel"/>
    <w:tmpl w:val="8334D7B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44038D6"/>
    <w:multiLevelType w:val="multilevel"/>
    <w:tmpl w:val="470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96523FE"/>
    <w:multiLevelType w:val="multilevel"/>
    <w:tmpl w:val="53D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C414B5D"/>
    <w:multiLevelType w:val="multilevel"/>
    <w:tmpl w:val="C778F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D414EB"/>
    <w:multiLevelType w:val="hybridMultilevel"/>
    <w:tmpl w:val="C778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991"/>
    <w:multiLevelType w:val="multilevel"/>
    <w:tmpl w:val="F614E51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4B"/>
    <w:rsid w:val="00117F82"/>
    <w:rsid w:val="00297D7A"/>
    <w:rsid w:val="002C0659"/>
    <w:rsid w:val="002D4D75"/>
    <w:rsid w:val="0036169A"/>
    <w:rsid w:val="00362BAF"/>
    <w:rsid w:val="0046512A"/>
    <w:rsid w:val="00557260"/>
    <w:rsid w:val="00692969"/>
    <w:rsid w:val="007A0A5A"/>
    <w:rsid w:val="007C305F"/>
    <w:rsid w:val="009E42EF"/>
    <w:rsid w:val="00AA03B3"/>
    <w:rsid w:val="00AB08A7"/>
    <w:rsid w:val="00B509A0"/>
    <w:rsid w:val="00BD52E5"/>
    <w:rsid w:val="00D236B7"/>
    <w:rsid w:val="00D3784C"/>
    <w:rsid w:val="00E93519"/>
    <w:rsid w:val="00EC124B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EB5E"/>
  <w15:docId w15:val="{53258C8B-E77F-4BA6-8B90-C40CE57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1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506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B506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506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B50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B50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B506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B5061B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B506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B506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F5BEA"/>
    <w:rPr>
      <w:color w:val="0563C1"/>
      <w:u w:val="single"/>
    </w:rPr>
  </w:style>
  <w:style w:type="character" w:styleId="a3">
    <w:name w:val="Subtle Reference"/>
    <w:basedOn w:val="a0"/>
    <w:uiPriority w:val="31"/>
    <w:qFormat/>
    <w:rsid w:val="00B5061B"/>
    <w:rPr>
      <w:sz w:val="24"/>
      <w:szCs w:val="24"/>
      <w:u w:val="single"/>
    </w:rPr>
  </w:style>
  <w:style w:type="character" w:customStyle="1" w:styleId="a4">
    <w:name w:val="Верхний колонтитул Знак"/>
    <w:basedOn w:val="a0"/>
    <w:qFormat/>
    <w:rsid w:val="009F5BEA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9F5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B5061B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506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506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506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506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506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506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506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5061B"/>
    <w:rPr>
      <w:rFonts w:asciiTheme="majorHAnsi" w:eastAsiaTheme="majorEastAsia" w:hAnsiTheme="majorHAnsi"/>
    </w:rPr>
  </w:style>
  <w:style w:type="character" w:customStyle="1" w:styleId="a6">
    <w:name w:val="Название Знак"/>
    <w:basedOn w:val="a0"/>
    <w:uiPriority w:val="10"/>
    <w:qFormat/>
    <w:rsid w:val="00B5061B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7">
    <w:name w:val="Подзаголовок Знак"/>
    <w:basedOn w:val="a0"/>
    <w:uiPriority w:val="11"/>
    <w:qFormat/>
    <w:rsid w:val="00B5061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5061B"/>
    <w:rPr>
      <w:b/>
      <w:bCs/>
    </w:rPr>
  </w:style>
  <w:style w:type="character" w:styleId="a9">
    <w:name w:val="Emphasis"/>
    <w:basedOn w:val="a0"/>
    <w:uiPriority w:val="20"/>
    <w:qFormat/>
    <w:rsid w:val="00B5061B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B5061B"/>
    <w:rPr>
      <w:i/>
      <w:sz w:val="24"/>
      <w:szCs w:val="24"/>
    </w:rPr>
  </w:style>
  <w:style w:type="character" w:customStyle="1" w:styleId="aa">
    <w:name w:val="Выделенная цитата Знак"/>
    <w:basedOn w:val="a0"/>
    <w:uiPriority w:val="30"/>
    <w:qFormat/>
    <w:rsid w:val="00B5061B"/>
    <w:rPr>
      <w:b/>
      <w:i/>
      <w:sz w:val="24"/>
    </w:rPr>
  </w:style>
  <w:style w:type="character" w:styleId="ab">
    <w:name w:val="Subtle Emphasis"/>
    <w:uiPriority w:val="19"/>
    <w:qFormat/>
    <w:rsid w:val="00B5061B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5061B"/>
    <w:rPr>
      <w:b/>
      <w:i/>
      <w:sz w:val="24"/>
      <w:szCs w:val="24"/>
      <w:u w:val="single"/>
    </w:rPr>
  </w:style>
  <w:style w:type="character" w:styleId="ad">
    <w:name w:val="Intense Reference"/>
    <w:basedOn w:val="a0"/>
    <w:uiPriority w:val="32"/>
    <w:qFormat/>
    <w:rsid w:val="00B5061B"/>
    <w:rPr>
      <w:b/>
      <w:sz w:val="24"/>
      <w:u w:val="single"/>
    </w:rPr>
  </w:style>
  <w:style w:type="character" w:styleId="ae">
    <w:name w:val="Book Title"/>
    <w:basedOn w:val="a0"/>
    <w:uiPriority w:val="33"/>
    <w:qFormat/>
    <w:rsid w:val="00B5061B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ListLabel1">
    <w:name w:val="ListLabel 1"/>
    <w:qFormat/>
    <w:rPr>
      <w:rFonts w:cs="Symbol"/>
      <w:color w:val="000000"/>
      <w:highlight w:val="white"/>
    </w:rPr>
  </w:style>
  <w:style w:type="character" w:customStyle="1" w:styleId="ListLabel2">
    <w:name w:val="ListLabel 2"/>
    <w:qFormat/>
    <w:rPr>
      <w:rFonts w:cs="Symbol"/>
      <w:color w:val="000000"/>
      <w:highlight w:val="whit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color w:val="000000"/>
      <w:highlight w:val="whit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color w:val="000000"/>
      <w:highlight w:val="whit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ascii="Times New Roman" w:hAnsi="Times New Roman"/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paragraph" w:styleId="af">
    <w:name w:val="Title"/>
    <w:basedOn w:val="a"/>
    <w:next w:val="af0"/>
    <w:uiPriority w:val="10"/>
    <w:qFormat/>
    <w:rsid w:val="00B506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styleId="af4">
    <w:name w:val="header"/>
    <w:basedOn w:val="a"/>
    <w:rsid w:val="009F5BEA"/>
    <w:pPr>
      <w:suppressAutoHyphens/>
    </w:pPr>
    <w:rPr>
      <w:rFonts w:ascii="Calibri" w:eastAsia="Times New Roman" w:hAnsi="Calibri"/>
      <w:lang w:eastAsia="zh-CN"/>
    </w:rPr>
  </w:style>
  <w:style w:type="paragraph" w:styleId="af5">
    <w:name w:val="Normal (Web)"/>
    <w:basedOn w:val="a"/>
    <w:uiPriority w:val="99"/>
    <w:qFormat/>
    <w:rsid w:val="009F5BEA"/>
    <w:pPr>
      <w:suppressAutoHyphens/>
      <w:spacing w:before="280" w:after="280"/>
    </w:pPr>
    <w:rPr>
      <w:rFonts w:ascii="Times New Roman" w:eastAsia="Times New Roman" w:hAnsi="Times New Roman"/>
      <w:lang w:eastAsia="zh-CN"/>
    </w:rPr>
  </w:style>
  <w:style w:type="paragraph" w:styleId="af6">
    <w:name w:val="Balloon Text"/>
    <w:basedOn w:val="a"/>
    <w:uiPriority w:val="99"/>
    <w:semiHidden/>
    <w:unhideWhenUsed/>
    <w:qFormat/>
    <w:rsid w:val="009F5BEA"/>
    <w:rPr>
      <w:rFonts w:ascii="Tahoma" w:hAnsi="Tahoma" w:cs="Tahoma"/>
      <w:sz w:val="16"/>
      <w:szCs w:val="16"/>
    </w:rPr>
  </w:style>
  <w:style w:type="paragraph" w:styleId="af7">
    <w:name w:val="Subtitle"/>
    <w:basedOn w:val="a"/>
    <w:uiPriority w:val="11"/>
    <w:qFormat/>
    <w:rsid w:val="00B506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8">
    <w:name w:val="No Spacing"/>
    <w:basedOn w:val="a"/>
    <w:uiPriority w:val="1"/>
    <w:qFormat/>
    <w:rsid w:val="00B5061B"/>
    <w:rPr>
      <w:szCs w:val="32"/>
    </w:rPr>
  </w:style>
  <w:style w:type="paragraph" w:styleId="af9">
    <w:name w:val="List Paragraph"/>
    <w:basedOn w:val="a"/>
    <w:qFormat/>
    <w:rsid w:val="00B5061B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B5061B"/>
    <w:rPr>
      <w:i/>
    </w:rPr>
  </w:style>
  <w:style w:type="paragraph" w:styleId="afa">
    <w:name w:val="Intense Quote"/>
    <w:basedOn w:val="a"/>
    <w:uiPriority w:val="30"/>
    <w:qFormat/>
    <w:rsid w:val="00B5061B"/>
    <w:pPr>
      <w:ind w:left="720" w:right="720"/>
    </w:pPr>
    <w:rPr>
      <w:b/>
      <w:i/>
      <w:szCs w:val="22"/>
    </w:rPr>
  </w:style>
  <w:style w:type="paragraph" w:styleId="afb">
    <w:name w:val="TOC Heading"/>
    <w:basedOn w:val="1"/>
    <w:uiPriority w:val="39"/>
    <w:semiHidden/>
    <w:unhideWhenUsed/>
    <w:qFormat/>
    <w:rsid w:val="00B5061B"/>
  </w:style>
  <w:style w:type="paragraph" w:customStyle="1" w:styleId="Standard">
    <w:name w:val="Standard"/>
    <w:rsid w:val="00297D7A"/>
    <w:pPr>
      <w:suppressAutoHyphens/>
      <w:autoSpaceDN w:val="0"/>
      <w:textAlignment w:val="baseline"/>
    </w:pPr>
    <w:rPr>
      <w:rFonts w:ascii="Calibri" w:eastAsia="F" w:hAnsi="Calibri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297D7A"/>
    <w:pPr>
      <w:numPr>
        <w:numId w:val="5"/>
      </w:numPr>
    </w:pPr>
  </w:style>
  <w:style w:type="numbering" w:customStyle="1" w:styleId="WWNum2">
    <w:name w:val="WWNum2"/>
    <w:basedOn w:val="a2"/>
    <w:rsid w:val="00297D7A"/>
    <w:pPr>
      <w:numPr>
        <w:numId w:val="6"/>
      </w:numPr>
    </w:pPr>
  </w:style>
  <w:style w:type="paragraph" w:styleId="afc">
    <w:name w:val="footer"/>
    <w:basedOn w:val="a"/>
    <w:link w:val="afd"/>
    <w:uiPriority w:val="99"/>
    <w:unhideWhenUsed/>
    <w:rsid w:val="002D4D7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2D4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UP.RK.KT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gup_k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pk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dc:description/>
  <cp:lastModifiedBy>Анна</cp:lastModifiedBy>
  <cp:revision>16</cp:revision>
  <dcterms:created xsi:type="dcterms:W3CDTF">2016-11-07T06:34:00Z</dcterms:created>
  <dcterms:modified xsi:type="dcterms:W3CDTF">2017-07-06T07:26:00Z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